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D7" w:rsidRPr="00B666D7" w:rsidRDefault="00B666D7" w:rsidP="00B666D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66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B666D7" w:rsidRPr="00B666D7" w:rsidRDefault="00B666D7" w:rsidP="00B666D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66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 ОБРАЗОВАНИЯ «СЕЛЬСКОЕ ПОСЕЛЕНИЕ ИВАНЧУГСКИЙ СЕЛЬСОВЕТ КАМЫЗЯКСКОГО МУНИЦИПАЛЬНОГО РАЙОНА АСТРАХАНСКОЙ ОБЛАСТИ»</w:t>
      </w:r>
    </w:p>
    <w:p w:rsidR="00B666D7" w:rsidRPr="00B666D7" w:rsidRDefault="00B666D7" w:rsidP="00B666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D7" w:rsidRPr="00B666D7" w:rsidRDefault="00B666D7" w:rsidP="00B66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666D7" w:rsidRDefault="00B666D7" w:rsidP="00B66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19.01.2023г. № 3/1</w:t>
      </w:r>
      <w:r w:rsidRPr="00B666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6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B666D7" w:rsidRPr="00B666D7" w:rsidRDefault="00B666D7" w:rsidP="00B66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B666D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Иванчуг</w:t>
      </w:r>
      <w:proofErr w:type="spellEnd"/>
    </w:p>
    <w:p w:rsidR="00B666D7" w:rsidRPr="00B666D7" w:rsidRDefault="00B666D7" w:rsidP="00B666D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666D7" w:rsidRDefault="00091C18" w:rsidP="00091C1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</w:t>
      </w:r>
      <w:r w:rsidR="00487454" w:rsidRPr="00EB3D0F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666D7">
        <w:rPr>
          <w:rFonts w:ascii="Times New Roman" w:hAnsi="Times New Roman" w:cs="Times New Roman"/>
          <w:sz w:val="28"/>
          <w:szCs w:val="28"/>
        </w:rPr>
        <w:t xml:space="preserve"> </w:t>
      </w:r>
      <w:r w:rsidR="00487454" w:rsidRPr="00EB3D0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666D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6D7" w:rsidRDefault="00091C18" w:rsidP="00091C1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66D7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9D4C39" w:rsidRPr="00EB3D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6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6D7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B66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454" w:rsidRDefault="00B666D7" w:rsidP="00B666D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Астраханской области</w:t>
      </w:r>
      <w:r w:rsidR="009D4C39" w:rsidRPr="00EB3D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2023</w:t>
      </w:r>
      <w:r w:rsidR="00487454" w:rsidRPr="00EB3D0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666D7" w:rsidRPr="00B666D7" w:rsidRDefault="00B666D7" w:rsidP="00B666D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666D7" w:rsidRDefault="00B666D7" w:rsidP="00B666D7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091C18" w:rsidRPr="00B666D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1C18" w:rsidRPr="00B666D7">
        <w:rPr>
          <w:rFonts w:ascii="Times New Roman" w:hAnsi="Times New Roman" w:cs="Times New Roman"/>
          <w:sz w:val="26"/>
          <w:szCs w:val="26"/>
        </w:rPr>
        <w:t>Уставом муниципального образования «</w:t>
      </w:r>
      <w:r w:rsidRPr="00B666D7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proofErr w:type="spellStart"/>
      <w:r w:rsidRPr="00B666D7">
        <w:rPr>
          <w:rFonts w:ascii="Times New Roman" w:hAnsi="Times New Roman" w:cs="Times New Roman"/>
          <w:sz w:val="26"/>
          <w:szCs w:val="26"/>
        </w:rPr>
        <w:t>Иванчугский</w:t>
      </w:r>
      <w:proofErr w:type="spellEnd"/>
      <w:r w:rsidRPr="00B666D7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B666D7">
        <w:rPr>
          <w:rFonts w:ascii="Times New Roman" w:hAnsi="Times New Roman" w:cs="Times New Roman"/>
          <w:sz w:val="26"/>
          <w:szCs w:val="26"/>
        </w:rPr>
        <w:t>Камызякского</w:t>
      </w:r>
      <w:proofErr w:type="spellEnd"/>
      <w:r w:rsidRPr="00B666D7">
        <w:rPr>
          <w:rFonts w:ascii="Times New Roman" w:hAnsi="Times New Roman" w:cs="Times New Roman"/>
          <w:sz w:val="26"/>
          <w:szCs w:val="26"/>
        </w:rPr>
        <w:t xml:space="preserve"> муниципального района Астраханской области</w:t>
      </w:r>
      <w:r w:rsidR="00091C18" w:rsidRPr="00B666D7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1C18" w:rsidRPr="00B666D7">
        <w:rPr>
          <w:rFonts w:ascii="Times New Roman" w:hAnsi="Times New Roman" w:cs="Times New Roman"/>
          <w:sz w:val="26"/>
          <w:szCs w:val="26"/>
        </w:rPr>
        <w:t>Регламентом работы Совета муниципального образования «</w:t>
      </w:r>
      <w:r w:rsidRPr="00B666D7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proofErr w:type="spellStart"/>
      <w:r w:rsidRPr="00B666D7">
        <w:rPr>
          <w:rFonts w:ascii="Times New Roman" w:hAnsi="Times New Roman" w:cs="Times New Roman"/>
          <w:sz w:val="26"/>
          <w:szCs w:val="26"/>
        </w:rPr>
        <w:t>Иванчугский</w:t>
      </w:r>
      <w:proofErr w:type="spellEnd"/>
      <w:r w:rsidRPr="00B666D7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B666D7">
        <w:rPr>
          <w:rFonts w:ascii="Times New Roman" w:hAnsi="Times New Roman" w:cs="Times New Roman"/>
          <w:sz w:val="26"/>
          <w:szCs w:val="26"/>
        </w:rPr>
        <w:t>Камызякского</w:t>
      </w:r>
      <w:proofErr w:type="spellEnd"/>
      <w:r w:rsidRPr="00B666D7">
        <w:rPr>
          <w:rFonts w:ascii="Times New Roman" w:hAnsi="Times New Roman" w:cs="Times New Roman"/>
          <w:sz w:val="26"/>
          <w:szCs w:val="26"/>
        </w:rPr>
        <w:t xml:space="preserve"> муниципального района Астраханской области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B666D7">
        <w:rPr>
          <w:rFonts w:ascii="Times New Roman" w:hAnsi="Times New Roman" w:cs="Times New Roman"/>
          <w:sz w:val="26"/>
          <w:szCs w:val="26"/>
        </w:rPr>
        <w:t xml:space="preserve"> </w:t>
      </w:r>
      <w:r w:rsidR="00091C18" w:rsidRPr="00B666D7">
        <w:rPr>
          <w:rFonts w:ascii="Times New Roman" w:hAnsi="Times New Roman" w:cs="Times New Roman"/>
          <w:sz w:val="26"/>
          <w:szCs w:val="26"/>
        </w:rPr>
        <w:t>Совет</w:t>
      </w:r>
      <w:r w:rsidR="00487454" w:rsidRPr="00B666D7">
        <w:rPr>
          <w:rFonts w:ascii="Times New Roman" w:hAnsi="Times New Roman" w:cs="Times New Roman"/>
          <w:sz w:val="26"/>
          <w:szCs w:val="26"/>
        </w:rPr>
        <w:t xml:space="preserve"> </w:t>
      </w:r>
      <w:r w:rsidR="009D4C39" w:rsidRPr="00B666D7">
        <w:rPr>
          <w:rFonts w:ascii="Times New Roman" w:hAnsi="Times New Roman" w:cs="Times New Roman"/>
          <w:sz w:val="26"/>
          <w:szCs w:val="26"/>
        </w:rPr>
        <w:t>муници</w:t>
      </w:r>
      <w:r w:rsidR="00091C18" w:rsidRPr="00B666D7">
        <w:rPr>
          <w:rFonts w:ascii="Times New Roman" w:hAnsi="Times New Roman" w:cs="Times New Roman"/>
          <w:sz w:val="26"/>
          <w:szCs w:val="26"/>
        </w:rPr>
        <w:t>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1C18" w:rsidRPr="00B666D7">
        <w:rPr>
          <w:rFonts w:ascii="Times New Roman" w:hAnsi="Times New Roman" w:cs="Times New Roman"/>
          <w:sz w:val="26"/>
          <w:szCs w:val="26"/>
        </w:rPr>
        <w:t xml:space="preserve"> «</w:t>
      </w:r>
      <w:r w:rsidRPr="00B666D7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proofErr w:type="spellStart"/>
      <w:r w:rsidRPr="00B666D7">
        <w:rPr>
          <w:rFonts w:ascii="Times New Roman" w:hAnsi="Times New Roman" w:cs="Times New Roman"/>
          <w:sz w:val="26"/>
          <w:szCs w:val="26"/>
        </w:rPr>
        <w:t>Иванчугский</w:t>
      </w:r>
      <w:proofErr w:type="spellEnd"/>
      <w:r w:rsidRPr="00B666D7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B666D7">
        <w:rPr>
          <w:rFonts w:ascii="Times New Roman" w:hAnsi="Times New Roman" w:cs="Times New Roman"/>
          <w:sz w:val="26"/>
          <w:szCs w:val="26"/>
        </w:rPr>
        <w:t>Камызякского</w:t>
      </w:r>
      <w:proofErr w:type="spellEnd"/>
      <w:r w:rsidRPr="00B666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66D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66D7">
        <w:rPr>
          <w:rFonts w:ascii="Times New Roman" w:hAnsi="Times New Roman" w:cs="Times New Roman"/>
          <w:sz w:val="26"/>
          <w:szCs w:val="26"/>
        </w:rPr>
        <w:t>Астраханской области</w:t>
      </w:r>
      <w:r w:rsidR="009D4C39" w:rsidRPr="00B666D7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C27133" w:rsidRPr="00B666D7" w:rsidRDefault="00487454" w:rsidP="00B666D7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6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7454" w:rsidRPr="00091C18" w:rsidRDefault="00C27133" w:rsidP="00B666D7">
      <w:pPr>
        <w:rPr>
          <w:rFonts w:ascii="Times New Roman" w:hAnsi="Times New Roman" w:cs="Times New Roman"/>
          <w:b/>
          <w:sz w:val="28"/>
          <w:szCs w:val="28"/>
        </w:rPr>
      </w:pPr>
      <w:r w:rsidRPr="00C2713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87454" w:rsidRPr="00EB3D0F" w:rsidRDefault="00B666D7" w:rsidP="00B666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1C18">
        <w:rPr>
          <w:rFonts w:ascii="Times New Roman" w:hAnsi="Times New Roman" w:cs="Times New Roman"/>
          <w:sz w:val="28"/>
          <w:szCs w:val="28"/>
        </w:rPr>
        <w:t>1. Утвердить П</w:t>
      </w:r>
      <w:r w:rsidR="00487454" w:rsidRPr="00EB3D0F">
        <w:rPr>
          <w:rFonts w:ascii="Times New Roman" w:hAnsi="Times New Roman" w:cs="Times New Roman"/>
          <w:sz w:val="28"/>
          <w:szCs w:val="28"/>
        </w:rPr>
        <w:t xml:space="preserve">лан работы Совета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91C1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Pr="00EB3D0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="00C27133" w:rsidRPr="00EB3D0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2023</w:t>
      </w:r>
      <w:r w:rsidR="00091C18">
        <w:rPr>
          <w:rFonts w:ascii="Times New Roman" w:hAnsi="Times New Roman" w:cs="Times New Roman"/>
          <w:sz w:val="28"/>
          <w:szCs w:val="28"/>
        </w:rPr>
        <w:t xml:space="preserve"> год, согласно приложению № 1 к настоящему решению.</w:t>
      </w:r>
    </w:p>
    <w:p w:rsidR="00487454" w:rsidRPr="00EB3D0F" w:rsidRDefault="00B666D7" w:rsidP="00B666D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7454" w:rsidRPr="00EB3D0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91C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1C1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Совета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Pr="00EB3D0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="00091C18">
        <w:rPr>
          <w:rFonts w:ascii="Times New Roman" w:hAnsi="Times New Roman" w:cs="Times New Roman"/>
          <w:sz w:val="28"/>
          <w:szCs w:val="28"/>
        </w:rPr>
        <w:t>» Шибанову Л.А..</w:t>
      </w:r>
    </w:p>
    <w:p w:rsidR="00487454" w:rsidRPr="00B666D7" w:rsidRDefault="00D312D5" w:rsidP="00B666D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принятия</w:t>
      </w:r>
      <w:r w:rsidRPr="00625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59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59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</w:t>
      </w:r>
    </w:p>
    <w:p w:rsidR="00B666D7" w:rsidRPr="00B666D7" w:rsidRDefault="00B666D7" w:rsidP="00B666D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</w:t>
      </w:r>
    </w:p>
    <w:p w:rsidR="00B666D7" w:rsidRPr="00B666D7" w:rsidRDefault="00B666D7" w:rsidP="00B666D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6D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B666D7" w:rsidRPr="00B666D7" w:rsidRDefault="00B666D7" w:rsidP="00B666D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«Сельское поселение </w:t>
      </w:r>
      <w:proofErr w:type="spellStart"/>
      <w:r w:rsidRPr="00B666D7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Иванчугский</w:t>
      </w:r>
      <w:proofErr w:type="spellEnd"/>
      <w:r w:rsidRPr="00B66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B666D7" w:rsidRPr="00B666D7" w:rsidRDefault="00B666D7" w:rsidP="00B666D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666D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Камызякского</w:t>
      </w:r>
      <w:proofErr w:type="spellEnd"/>
      <w:r w:rsidRPr="00B66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</w:p>
    <w:p w:rsidR="00B666D7" w:rsidRPr="00B666D7" w:rsidRDefault="00B666D7" w:rsidP="00B666D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Астраханской области»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66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Л.А. Шибанова</w:t>
      </w:r>
    </w:p>
    <w:p w:rsidR="00B666D7" w:rsidRPr="00B666D7" w:rsidRDefault="00B666D7" w:rsidP="00B666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6D7" w:rsidRPr="00B666D7" w:rsidRDefault="00B666D7" w:rsidP="00B666D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Pr="00B66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</w:p>
    <w:p w:rsidR="00B666D7" w:rsidRPr="00B666D7" w:rsidRDefault="00B666D7" w:rsidP="00B666D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«Сельское поселение </w:t>
      </w:r>
      <w:proofErr w:type="spellStart"/>
      <w:r w:rsidRPr="00B666D7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Иванчугский</w:t>
      </w:r>
      <w:proofErr w:type="spellEnd"/>
      <w:r w:rsidRPr="00B66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B666D7" w:rsidRPr="00B666D7" w:rsidRDefault="00B666D7" w:rsidP="00B666D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666D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Камызякского</w:t>
      </w:r>
      <w:proofErr w:type="spellEnd"/>
      <w:r w:rsidRPr="00B66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</w:p>
    <w:p w:rsidR="00487454" w:rsidRPr="0066238B" w:rsidRDefault="00B666D7" w:rsidP="0066238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Астраханской области»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66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О.А. Евсеева</w:t>
      </w:r>
      <w:r w:rsidR="00487454" w:rsidRPr="00EB3D0F">
        <w:rPr>
          <w:sz w:val="28"/>
          <w:szCs w:val="28"/>
        </w:rPr>
        <w:br w:type="page"/>
      </w:r>
    </w:p>
    <w:p w:rsidR="00D30ADA" w:rsidRPr="0066238B" w:rsidRDefault="00D30ADA" w:rsidP="0066238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623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  <w:r w:rsidR="002C0430" w:rsidRPr="006623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238B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</w:t>
      </w:r>
    </w:p>
    <w:p w:rsidR="0066238B" w:rsidRPr="0066238B" w:rsidRDefault="00D30ADA" w:rsidP="0066238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6238B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="00091C18" w:rsidRPr="006623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23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238B" w:rsidRPr="0066238B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14AA6" w:rsidRPr="0066238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D30ADA" w:rsidRPr="0066238B" w:rsidRDefault="00914AA6" w:rsidP="0066238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6238B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6238B">
        <w:rPr>
          <w:rFonts w:ascii="Times New Roman" w:hAnsi="Times New Roman" w:cs="Times New Roman"/>
          <w:sz w:val="24"/>
          <w:szCs w:val="24"/>
          <w:lang w:eastAsia="ru-RU"/>
        </w:rPr>
        <w:t>Иванчугский</w:t>
      </w:r>
      <w:proofErr w:type="spellEnd"/>
      <w:r w:rsidRPr="006623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0ADA" w:rsidRPr="0066238B">
        <w:rPr>
          <w:rFonts w:ascii="Times New Roman" w:hAnsi="Times New Roman" w:cs="Times New Roman"/>
          <w:sz w:val="24"/>
          <w:szCs w:val="24"/>
          <w:lang w:eastAsia="ru-RU"/>
        </w:rPr>
        <w:t>сельсовет»</w:t>
      </w:r>
    </w:p>
    <w:p w:rsidR="00D30ADA" w:rsidRPr="0066238B" w:rsidRDefault="0066238B" w:rsidP="0066238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6238B">
        <w:rPr>
          <w:rFonts w:ascii="Times New Roman" w:hAnsi="Times New Roman" w:cs="Times New Roman"/>
          <w:sz w:val="24"/>
          <w:szCs w:val="24"/>
          <w:lang w:eastAsia="ru-RU"/>
        </w:rPr>
        <w:t>от 19.01</w:t>
      </w:r>
      <w:r w:rsidR="00D312D5" w:rsidRPr="0066238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6238B">
        <w:rPr>
          <w:rFonts w:ascii="Times New Roman" w:hAnsi="Times New Roman" w:cs="Times New Roman"/>
          <w:sz w:val="24"/>
          <w:szCs w:val="24"/>
          <w:lang w:eastAsia="ru-RU"/>
        </w:rPr>
        <w:t>2023</w:t>
      </w:r>
      <w:r w:rsidR="00D30ADA" w:rsidRPr="0066238B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Pr="0066238B">
        <w:rPr>
          <w:rFonts w:ascii="Times New Roman" w:hAnsi="Times New Roman" w:cs="Times New Roman"/>
          <w:sz w:val="24"/>
          <w:szCs w:val="24"/>
          <w:lang w:eastAsia="ru-RU"/>
        </w:rPr>
        <w:t>3/1</w:t>
      </w:r>
    </w:p>
    <w:p w:rsidR="00D30ADA" w:rsidRPr="001075AA" w:rsidRDefault="00D30ADA" w:rsidP="001075AA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ru-RU"/>
        </w:rPr>
      </w:pPr>
      <w:r w:rsidRPr="001075A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ru-RU"/>
        </w:rPr>
        <w:t>План работы Совета</w:t>
      </w:r>
    </w:p>
    <w:p w:rsidR="00D30ADA" w:rsidRPr="00D30ADA" w:rsidRDefault="0066238B" w:rsidP="00D30AD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A86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="00A86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Иванчугский</w:t>
      </w:r>
      <w:proofErr w:type="spellEnd"/>
      <w:r w:rsidR="00D30ADA" w:rsidRPr="00D30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2023</w:t>
      </w:r>
      <w:r w:rsidR="00D30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1035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6379"/>
        <w:gridCol w:w="1313"/>
        <w:gridCol w:w="2160"/>
      </w:tblGrid>
      <w:tr w:rsidR="00D30ADA" w:rsidRPr="00D30ADA" w:rsidTr="0066238B">
        <w:trPr>
          <w:trHeight w:val="665"/>
          <w:jc w:val="center"/>
        </w:trPr>
        <w:tc>
          <w:tcPr>
            <w:tcW w:w="49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D30ADA" w:rsidP="00D30AD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0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D30ADA" w:rsidRPr="00D30ADA" w:rsidRDefault="00D30ADA" w:rsidP="00D30AD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30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D30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8611A4" w:rsidP="00D30AD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1313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8611A4" w:rsidP="00D30AD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D30ADA" w:rsidP="00D30AD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0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D30ADA" w:rsidRPr="00D30ADA" w:rsidTr="00D30ADA">
        <w:trPr>
          <w:jc w:val="center"/>
        </w:trPr>
        <w:tc>
          <w:tcPr>
            <w:tcW w:w="1035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A86B15" w:rsidRDefault="00D30ADA" w:rsidP="00D30ADA">
            <w:pPr>
              <w:numPr>
                <w:ilvl w:val="0"/>
                <w:numId w:val="1"/>
              </w:numPr>
              <w:spacing w:before="75" w:after="75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b/>
                <w:color w:val="424338"/>
                <w:sz w:val="21"/>
                <w:szCs w:val="21"/>
                <w:lang w:eastAsia="ru-RU"/>
              </w:rPr>
            </w:pPr>
            <w:r w:rsidRPr="00A86B15">
              <w:rPr>
                <w:rFonts w:ascii="Times New Roman" w:eastAsia="Times New Roman" w:hAnsi="Times New Roman" w:cs="Times New Roman"/>
                <w:b/>
                <w:color w:val="424338"/>
                <w:sz w:val="21"/>
                <w:szCs w:val="21"/>
                <w:lang w:eastAsia="ru-RU"/>
              </w:rPr>
              <w:t>1.Заседания Совета сельского поселения</w:t>
            </w:r>
          </w:p>
        </w:tc>
      </w:tr>
      <w:tr w:rsidR="00D30ADA" w:rsidRPr="00D30ADA" w:rsidTr="001075AA">
        <w:trPr>
          <w:jc w:val="center"/>
        </w:trPr>
        <w:tc>
          <w:tcPr>
            <w:tcW w:w="49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D30ADA" w:rsidP="00AD2AC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0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4AA6" w:rsidRDefault="0066238B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</w:t>
            </w:r>
            <w:r w:rsidR="00914A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 ут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верждении плана работы Совета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2023</w:t>
            </w:r>
            <w:r w:rsidR="00914A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год;</w:t>
            </w:r>
          </w:p>
          <w:p w:rsidR="00914AA6" w:rsidRDefault="0066238B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</w:t>
            </w:r>
            <w:r w:rsidR="00914A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Об утверждении плана работы постоянных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депутатских комиссий на 2023</w:t>
            </w:r>
            <w:r w:rsidR="00914A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год;</w:t>
            </w:r>
          </w:p>
          <w:p w:rsidR="00914AA6" w:rsidRDefault="0066238B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</w:t>
            </w:r>
            <w:r w:rsidR="00914A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Внесение изменений</w:t>
            </w:r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дополнений</w:t>
            </w:r>
            <w:r w:rsidR="00914A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бюджет</w:t>
            </w:r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 образования</w:t>
            </w:r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</w:t>
            </w:r>
            <w:r w:rsidR="00914A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8611A4" w:rsidRDefault="0066238B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8611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Приведение муниципальных правовых актов в соответствие с изменениями действующего законодательства;</w:t>
            </w:r>
          </w:p>
          <w:p w:rsidR="008611A4" w:rsidRDefault="0066238B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8611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5) Подготовка вопросов для рассмотрения на заседаниях Совета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 образования</w:t>
            </w:r>
            <w:r w:rsidR="008611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="008611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 w:rsidR="008611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сельсовет»;</w:t>
            </w:r>
          </w:p>
          <w:p w:rsidR="008611A4" w:rsidRDefault="0066238B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8611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6)  Участие в мероприятиях, проводимых администрацией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611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="008611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 w:rsidR="008611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сельсовет»;</w:t>
            </w:r>
          </w:p>
          <w:p w:rsidR="00914AA6" w:rsidRPr="00D30ADA" w:rsidRDefault="0066238B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8611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7) Отчет главы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 образования</w:t>
            </w:r>
            <w:r w:rsidR="008611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="008611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 w:rsidR="008611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работе Совета депутатов за 2022</w:t>
            </w:r>
            <w:r w:rsidR="008611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  <w:r w:rsidR="001075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8611A4" w:rsidP="00AD2AC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2AC4" w:rsidRDefault="00AD2AC4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администрации  Евсеева О.А.</w:t>
            </w:r>
          </w:p>
          <w:p w:rsidR="00D30ADA" w:rsidRPr="00D30ADA" w:rsidRDefault="00A86B15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Начальник финансового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Жоголева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  <w:r w:rsidR="00D30ADA" w:rsidRPr="00D30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D30ADA" w:rsidRPr="00D30ADA" w:rsidTr="001075AA">
        <w:trPr>
          <w:jc w:val="center"/>
        </w:trPr>
        <w:tc>
          <w:tcPr>
            <w:tcW w:w="49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AD2AC4" w:rsidP="00AD2AC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Default="00A0461A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 назначении и проведения отчета г</w:t>
            </w:r>
            <w:r w:rsidR="000415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лавы </w:t>
            </w:r>
            <w:r w:rsidR="00A86B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 образования</w:t>
            </w:r>
            <w:r w:rsidR="00A86B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="00A86B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 w:rsidR="000415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</w:t>
            </w:r>
            <w:r w:rsidR="00D30ADA" w:rsidRPr="00D30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результатах деятельности за 2022 </w:t>
            </w:r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год;</w:t>
            </w:r>
          </w:p>
          <w:p w:rsidR="00AD2AC4" w:rsidRDefault="00A0461A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О проекте «Светлые улицы в </w:t>
            </w:r>
            <w:proofErr w:type="spellStart"/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Иванчуге</w:t>
            </w:r>
            <w:proofErr w:type="spellEnd"/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». Заявления граждан по данному вопросу;</w:t>
            </w:r>
          </w:p>
          <w:p w:rsidR="00AD2AC4" w:rsidRDefault="00A0461A" w:rsidP="00AD2AC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876B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Внесение изменений в бюджет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 образования</w:t>
            </w:r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сельсовет»;</w:t>
            </w:r>
          </w:p>
          <w:p w:rsidR="00AD2AC4" w:rsidRDefault="00A0461A" w:rsidP="00AD2AC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876B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Приведение муниципальных правовых актов в соответствие с изменениями действующего законодательства;</w:t>
            </w:r>
          </w:p>
          <w:p w:rsidR="00AD2AC4" w:rsidRDefault="00A0461A" w:rsidP="00AD2AC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876B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Подготовка вопросов для рассмотрения на заседаниях Совета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 образования</w:t>
            </w:r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сельсовет»;</w:t>
            </w:r>
          </w:p>
          <w:p w:rsidR="00AD2AC4" w:rsidRPr="00D30ADA" w:rsidRDefault="00A0461A" w:rsidP="00876B3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6) Участие в мероприятиях, проводимых администрацией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муниципального образования </w:t>
            </w:r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spellStart"/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</w:t>
            </w:r>
            <w:r w:rsidR="001075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AD2AC4" w:rsidP="001075A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D30ADA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администрации</w:t>
            </w:r>
            <w:r w:rsidR="00A86B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Евсеева О.А.</w:t>
            </w:r>
            <w:r w:rsidRPr="00D30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30ADA" w:rsidRPr="00D30ADA" w:rsidTr="001075AA">
        <w:trPr>
          <w:jc w:val="center"/>
        </w:trPr>
        <w:tc>
          <w:tcPr>
            <w:tcW w:w="49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876B3B" w:rsidP="00876B3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6B3B" w:rsidRDefault="00A0461A" w:rsidP="00876B3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876B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О заслушивании отчета главы администрации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 образования</w:t>
            </w:r>
            <w:r w:rsidR="00876B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="00876B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 w:rsidR="00876B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сельсовет»;</w:t>
            </w:r>
          </w:p>
          <w:p w:rsidR="00876B3B" w:rsidRDefault="00A0461A" w:rsidP="00876B3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BC36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Организация населения на работы по благоустройству и санитарной очистке территории муниципалитета</w:t>
            </w:r>
            <w:r w:rsidR="00876B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BC36F9" w:rsidRDefault="00A0461A" w:rsidP="00876B3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   </w:t>
            </w:r>
            <w:r w:rsidR="00876B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</w:t>
            </w:r>
            <w:r w:rsidR="00BC36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Отчет участкового о работе;</w:t>
            </w:r>
          </w:p>
          <w:p w:rsidR="00876B3B" w:rsidRDefault="00A0461A" w:rsidP="00876B3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BC36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876B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Внесение изменений в бюджет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 образования</w:t>
            </w:r>
            <w:r w:rsidR="00876B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="00876B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 w:rsidR="00876B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сельсовет»;</w:t>
            </w:r>
          </w:p>
          <w:p w:rsidR="00876B3B" w:rsidRDefault="00A0461A" w:rsidP="00876B3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5</w:t>
            </w:r>
            <w:r w:rsidR="00876B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Приведение муниципальных правовых актов в соответствие с изменениями действующего законодательства;</w:t>
            </w:r>
          </w:p>
          <w:p w:rsidR="00D30ADA" w:rsidRPr="00D30ADA" w:rsidRDefault="00A0461A" w:rsidP="00876B3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6</w:t>
            </w:r>
            <w:r w:rsidR="00876B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Подготовка вопросов для рассмотрения на заседаниях Совета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 образования</w:t>
            </w:r>
            <w:r w:rsidR="00876B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="00876B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 w:rsidR="00876B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</w:t>
            </w:r>
            <w:r w:rsidR="001075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876B3B" w:rsidP="00876B3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Март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Default="00BB2898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администрации Евсеева О.А.</w:t>
            </w:r>
            <w:r w:rsidRPr="00D30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C36F9" w:rsidRPr="00D30ADA" w:rsidRDefault="00BC36F9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Участковый оперуполномоченный</w:t>
            </w:r>
          </w:p>
        </w:tc>
      </w:tr>
      <w:tr w:rsidR="00D30ADA" w:rsidRPr="00D30ADA" w:rsidTr="001075AA">
        <w:trPr>
          <w:jc w:val="center"/>
        </w:trPr>
        <w:tc>
          <w:tcPr>
            <w:tcW w:w="49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BC36F9" w:rsidP="00BC36F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637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36F9" w:rsidRDefault="00A0461A" w:rsidP="00BC36F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</w:t>
            </w:r>
            <w:r w:rsidR="00BC36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</w:t>
            </w:r>
            <w:r w:rsidR="002E11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 организации противопожарных мероприятий в границах населенных пунктов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 образования</w:t>
            </w:r>
            <w:r w:rsidR="002E11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="002E11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 w:rsidR="002E11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сельсовет»;</w:t>
            </w:r>
          </w:p>
          <w:p w:rsidR="002E1175" w:rsidRDefault="00A0461A" w:rsidP="00BC36F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2E11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Об исполнении бюджета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 образования</w:t>
            </w:r>
            <w:r w:rsidR="002E11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="002E11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 w:rsidR="002E11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сельсовет»;</w:t>
            </w:r>
          </w:p>
          <w:p w:rsidR="002E1175" w:rsidRDefault="00A0461A" w:rsidP="00BC36F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2E11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Об организации досуга и привлечении жителей к участию  к культурной жизни села;</w:t>
            </w:r>
          </w:p>
          <w:p w:rsidR="00BC36F9" w:rsidRDefault="00A0461A" w:rsidP="00BC36F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BC36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4) Внесение изменений в бюджет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 образования</w:t>
            </w:r>
            <w:r w:rsidR="00BC36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="00BC36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 w:rsidR="00BC36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сельсовет»;</w:t>
            </w:r>
          </w:p>
          <w:p w:rsidR="00BC36F9" w:rsidRDefault="00A0461A" w:rsidP="00BC36F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5</w:t>
            </w:r>
            <w:r w:rsidR="00BC36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Приведение муниципальных правовых актов в соответствие с изменениями действующего законодательства;</w:t>
            </w:r>
          </w:p>
          <w:p w:rsidR="00D30ADA" w:rsidRPr="00D30ADA" w:rsidRDefault="00A0461A" w:rsidP="002E117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6</w:t>
            </w:r>
            <w:r w:rsidR="002E11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О работе МУП «Дельта». </w:t>
            </w:r>
          </w:p>
        </w:tc>
        <w:tc>
          <w:tcPr>
            <w:tcW w:w="1313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BC36F9" w:rsidP="00BC36F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Default="00D30ADA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BC36F9" w:rsidRPr="00D30ADA" w:rsidRDefault="00BC36F9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Евсеева О.А.</w:t>
            </w:r>
          </w:p>
        </w:tc>
      </w:tr>
      <w:tr w:rsidR="00D30ADA" w:rsidRPr="00D30ADA" w:rsidTr="001075AA">
        <w:trPr>
          <w:jc w:val="center"/>
        </w:trPr>
        <w:tc>
          <w:tcPr>
            <w:tcW w:w="49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2E1175" w:rsidP="002E117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175" w:rsidRDefault="00A0461A" w:rsidP="002E117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2E11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 работе постоянных депутатских комиссий;</w:t>
            </w:r>
          </w:p>
          <w:p w:rsidR="002E1175" w:rsidRDefault="00A0461A" w:rsidP="002E117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075F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2E11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Внесение изменений в бюджет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 образования</w:t>
            </w:r>
            <w:r w:rsidR="002E11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="002E11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 w:rsidR="002E11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сельсовет»;</w:t>
            </w:r>
          </w:p>
          <w:p w:rsidR="002E1175" w:rsidRDefault="00A0461A" w:rsidP="002E117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075F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2E11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Приведение муниципальных правовых актов в соответствие с изменениями действующего законодательства;</w:t>
            </w:r>
          </w:p>
          <w:p w:rsidR="00D30ADA" w:rsidRPr="00D30ADA" w:rsidRDefault="00A0461A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r w:rsidR="006004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4) Об исполнении бюджета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 образования</w:t>
            </w:r>
            <w:r w:rsidR="006004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="006004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 w:rsidR="006004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</w:t>
            </w:r>
            <w:r w:rsidR="001075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2E1175" w:rsidP="002E117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</w:t>
            </w:r>
            <w:r w:rsidR="006004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ль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9D" w:rsidRPr="00075F9D" w:rsidRDefault="00D30ADA" w:rsidP="00075F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75F9D">
              <w:rPr>
                <w:rFonts w:ascii="Times New Roman" w:hAnsi="Times New Roman" w:cs="Times New Roman"/>
                <w:lang w:eastAsia="ru-RU"/>
              </w:rPr>
              <w:t>Глава администрации</w:t>
            </w:r>
          </w:p>
          <w:p w:rsidR="00D30ADA" w:rsidRPr="00075F9D" w:rsidRDefault="00075F9D" w:rsidP="00075F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75F9D">
              <w:rPr>
                <w:rFonts w:ascii="Times New Roman" w:hAnsi="Times New Roman" w:cs="Times New Roman"/>
                <w:lang w:eastAsia="ru-RU"/>
              </w:rPr>
              <w:t>Евсеева О.А.</w:t>
            </w:r>
            <w:r w:rsidR="00D30ADA" w:rsidRPr="00075F9D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075F9D" w:rsidRPr="00D30ADA" w:rsidRDefault="00075F9D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Начальник финансового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Жоголева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  <w:r w:rsidRPr="00D30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D30ADA" w:rsidRPr="00D30ADA" w:rsidTr="001075AA">
        <w:trPr>
          <w:jc w:val="center"/>
        </w:trPr>
        <w:tc>
          <w:tcPr>
            <w:tcW w:w="49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075F9D" w:rsidP="00075F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9D" w:rsidRDefault="00A0461A" w:rsidP="00075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075F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О результатах работы культурной жизни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 образования</w:t>
            </w:r>
            <w:r w:rsidR="00075F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="00075F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 w:rsidR="00075F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сельсовет»;</w:t>
            </w:r>
          </w:p>
          <w:p w:rsidR="00075F9D" w:rsidRDefault="00A0461A" w:rsidP="00075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075F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Внесение изменений в бюджет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 образования</w:t>
            </w:r>
            <w:r w:rsidR="00075F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="00075F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 w:rsidR="00075F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сельсовет»;</w:t>
            </w:r>
          </w:p>
          <w:p w:rsidR="00D30ADA" w:rsidRPr="00D30ADA" w:rsidRDefault="00A0461A" w:rsidP="000415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075F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Приведение муниципальных правовых актов в соответствие с изменениями действующего законодательства</w:t>
            </w:r>
            <w:r w:rsidR="001075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075F9D" w:rsidP="00075F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9D" w:rsidRPr="00075F9D" w:rsidRDefault="00075F9D" w:rsidP="00075F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75F9D">
              <w:rPr>
                <w:rFonts w:ascii="Times New Roman" w:hAnsi="Times New Roman" w:cs="Times New Roman"/>
                <w:lang w:eastAsia="ru-RU"/>
              </w:rPr>
              <w:t>Глава администрации</w:t>
            </w:r>
          </w:p>
          <w:p w:rsidR="00075F9D" w:rsidRPr="00075F9D" w:rsidRDefault="00075F9D" w:rsidP="00075F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75F9D">
              <w:rPr>
                <w:rFonts w:ascii="Times New Roman" w:hAnsi="Times New Roman" w:cs="Times New Roman"/>
                <w:lang w:eastAsia="ru-RU"/>
              </w:rPr>
              <w:t>Евсеева О.А. </w:t>
            </w:r>
          </w:p>
          <w:p w:rsidR="00D30ADA" w:rsidRPr="00D30ADA" w:rsidRDefault="004A1EDE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Начальник финансового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Жоголева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  <w:r w:rsidRPr="00D30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D30ADA" w:rsidRPr="00D30ADA" w:rsidTr="001075AA">
        <w:trPr>
          <w:jc w:val="center"/>
        </w:trPr>
        <w:tc>
          <w:tcPr>
            <w:tcW w:w="49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1075AA" w:rsidP="001075A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499" w:rsidRDefault="00A0461A" w:rsidP="0060049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6004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О проекте бюджета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муниципального образования </w:t>
            </w:r>
            <w:r w:rsidR="006004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spellStart"/>
            <w:r w:rsidR="006004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 w:rsidR="006004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сельсовет»;</w:t>
            </w:r>
          </w:p>
          <w:p w:rsidR="00600499" w:rsidRDefault="00A0461A" w:rsidP="0060049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6004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Внесение изменений в бюджет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 образования</w:t>
            </w:r>
            <w:r w:rsidR="006004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="006004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 w:rsidR="006004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сельсовет»;</w:t>
            </w:r>
          </w:p>
          <w:p w:rsidR="00D30ADA" w:rsidRDefault="00A0461A" w:rsidP="0060049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3</w:t>
            </w:r>
            <w:r w:rsidR="006004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Приведение муниципальных правовых актов в соответствие с изменениями действующего законодательства;</w:t>
            </w:r>
          </w:p>
          <w:p w:rsidR="00600499" w:rsidRPr="00D30ADA" w:rsidRDefault="00A0461A" w:rsidP="0060049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6004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4) Об исполнении бюджета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 образования</w:t>
            </w:r>
            <w:r w:rsidR="006004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="006004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 w:rsidR="006004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</w:t>
            </w:r>
            <w:r w:rsidR="001075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600499" w:rsidP="0060049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Default="00600499" w:rsidP="0060049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администрации Евсеева О.А.</w:t>
            </w:r>
            <w:r w:rsidR="00D30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600499" w:rsidRPr="00D30ADA" w:rsidRDefault="00600499" w:rsidP="0060049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Начальник финансового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Жоголева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  <w:r w:rsidRPr="00D30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D30ADA" w:rsidRPr="00D30ADA" w:rsidTr="001075AA">
        <w:trPr>
          <w:jc w:val="center"/>
        </w:trPr>
        <w:tc>
          <w:tcPr>
            <w:tcW w:w="49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1075AA" w:rsidP="001075A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637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Default="00A0461A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6004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</w:t>
            </w:r>
            <w:r w:rsidR="00EB3D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передаче контрольн</w:t>
            </w:r>
            <w:r w:rsidR="004A1E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о-счетной палате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 образования</w:t>
            </w:r>
            <w:r w:rsidR="004A1E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="004A1E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Камызякский</w:t>
            </w:r>
            <w:proofErr w:type="spellEnd"/>
            <w:r w:rsidR="00EB3D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полномочий контрольн</w:t>
            </w:r>
            <w:r w:rsidR="004A1E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о-счетного органа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 образования</w:t>
            </w:r>
            <w:r w:rsidR="004A1E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="004A1E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 w:rsidR="00EB3D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по осуществлению внешнего муниципального контроля</w:t>
            </w:r>
            <w:r w:rsidR="006004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600499" w:rsidRDefault="00A0461A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6004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Подготовка </w:t>
            </w:r>
            <w:proofErr w:type="gramStart"/>
            <w:r w:rsidR="006004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проекта Плана работы Совета депутатов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образования</w:t>
            </w:r>
            <w:r w:rsidR="006004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="006004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 w:rsidR="006004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сельсовет»;</w:t>
            </w:r>
          </w:p>
          <w:p w:rsidR="00600499" w:rsidRPr="00D30ADA" w:rsidRDefault="00A0461A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bookmarkStart w:id="0" w:name="_GoBack"/>
            <w:bookmarkEnd w:id="0"/>
            <w:r w:rsidR="006004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Принятие бюджета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2024</w:t>
            </w:r>
            <w:r w:rsidR="006004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  <w:r w:rsidR="001075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600499" w:rsidP="0060049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Default="00600499" w:rsidP="0060049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администрации</w:t>
            </w:r>
            <w:r w:rsidR="00D30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Евсеева О.А.</w:t>
            </w:r>
          </w:p>
          <w:p w:rsidR="00600499" w:rsidRPr="00D30ADA" w:rsidRDefault="00600499" w:rsidP="0060049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Начальник финансового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Жоголева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  <w:r w:rsidRPr="00D30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</w:tbl>
    <w:p w:rsidR="00600499" w:rsidRPr="001075AA" w:rsidRDefault="00600499" w:rsidP="001075AA">
      <w:pPr>
        <w:pStyle w:val="a4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</w:p>
    <w:sectPr w:rsidR="00600499" w:rsidRPr="001075AA" w:rsidSect="00B666D7">
      <w:pgSz w:w="11906" w:h="16838"/>
      <w:pgMar w:top="1134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64A0"/>
    <w:multiLevelType w:val="multilevel"/>
    <w:tmpl w:val="3020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A0D31"/>
    <w:multiLevelType w:val="multilevel"/>
    <w:tmpl w:val="7310A2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0E4"/>
    <w:rsid w:val="000415BB"/>
    <w:rsid w:val="00075F9D"/>
    <w:rsid w:val="00091C18"/>
    <w:rsid w:val="001075AA"/>
    <w:rsid w:val="00197565"/>
    <w:rsid w:val="001F30E4"/>
    <w:rsid w:val="0028113D"/>
    <w:rsid w:val="002C0430"/>
    <w:rsid w:val="002E1175"/>
    <w:rsid w:val="003323ED"/>
    <w:rsid w:val="003714C4"/>
    <w:rsid w:val="00487454"/>
    <w:rsid w:val="004A1EDE"/>
    <w:rsid w:val="005750AF"/>
    <w:rsid w:val="00600499"/>
    <w:rsid w:val="0066238B"/>
    <w:rsid w:val="006A2537"/>
    <w:rsid w:val="00855E6B"/>
    <w:rsid w:val="008611A4"/>
    <w:rsid w:val="00876B3B"/>
    <w:rsid w:val="008E1A4C"/>
    <w:rsid w:val="00914AA6"/>
    <w:rsid w:val="00944D39"/>
    <w:rsid w:val="009D4C39"/>
    <w:rsid w:val="00A0461A"/>
    <w:rsid w:val="00A86B15"/>
    <w:rsid w:val="00AB039D"/>
    <w:rsid w:val="00AD2AC4"/>
    <w:rsid w:val="00AE1906"/>
    <w:rsid w:val="00B666D7"/>
    <w:rsid w:val="00BB2898"/>
    <w:rsid w:val="00BC36F9"/>
    <w:rsid w:val="00C27133"/>
    <w:rsid w:val="00D30ADA"/>
    <w:rsid w:val="00D312D5"/>
    <w:rsid w:val="00E86DDA"/>
    <w:rsid w:val="00EB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37"/>
  </w:style>
  <w:style w:type="paragraph" w:styleId="1">
    <w:name w:val="heading 1"/>
    <w:basedOn w:val="a"/>
    <w:next w:val="a"/>
    <w:link w:val="10"/>
    <w:uiPriority w:val="9"/>
    <w:qFormat/>
    <w:rsid w:val="00C27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C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7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AE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1906"/>
    <w:rPr>
      <w:b/>
      <w:bCs/>
    </w:rPr>
  </w:style>
  <w:style w:type="paragraph" w:customStyle="1" w:styleId="consnormal">
    <w:name w:val="consnormal"/>
    <w:basedOn w:val="a"/>
    <w:rsid w:val="0033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323ED"/>
    <w:rPr>
      <w:i/>
      <w:iCs/>
    </w:rPr>
  </w:style>
  <w:style w:type="paragraph" w:customStyle="1" w:styleId="western">
    <w:name w:val="western"/>
    <w:basedOn w:val="a"/>
    <w:rsid w:val="0033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7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C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7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Андреевна</cp:lastModifiedBy>
  <cp:revision>21</cp:revision>
  <dcterms:created xsi:type="dcterms:W3CDTF">2019-01-30T05:33:00Z</dcterms:created>
  <dcterms:modified xsi:type="dcterms:W3CDTF">2023-02-26T10:31:00Z</dcterms:modified>
</cp:coreProperties>
</file>