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A" w:rsidRPr="005B282A" w:rsidRDefault="005B282A" w:rsidP="005B282A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C5000B"/>
          <w:kern w:val="2"/>
          <w:sz w:val="24"/>
          <w:szCs w:val="24"/>
          <w:lang w:eastAsia="ar-SA"/>
        </w:rPr>
      </w:pPr>
      <w:r w:rsidRPr="005B282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АДМИНИСТРАЦИЯ</w:t>
      </w:r>
    </w:p>
    <w:p w:rsidR="005B282A" w:rsidRPr="005B282A" w:rsidRDefault="005B282A" w:rsidP="005B282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B282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МУНИЦИПАЛЬНОГО ОБРАЗОВАНИЯ «ИВАНЧУГСКИЙ СЕЛЬСОВЕТ»</w:t>
      </w:r>
    </w:p>
    <w:p w:rsidR="005B282A" w:rsidRPr="005B282A" w:rsidRDefault="005B282A" w:rsidP="005B282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B282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КАМЫЗЯКСКИЙ РАЙОН АСТРАХАНСКАЯ ОБЛАСТЬ</w:t>
      </w:r>
    </w:p>
    <w:p w:rsidR="005B282A" w:rsidRPr="005B282A" w:rsidRDefault="005B282A" w:rsidP="005B282A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</w:p>
    <w:p w:rsidR="005B282A" w:rsidRPr="005B282A" w:rsidRDefault="005B282A" w:rsidP="005B282A">
      <w:pPr>
        <w:suppressAutoHyphens/>
        <w:spacing w:after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5B282A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ПОСТАНОВЛ</w:t>
      </w:r>
      <w:proofErr w:type="gramStart"/>
      <w:r w:rsidRPr="005B282A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E</w:t>
      </w:r>
      <w:proofErr w:type="gramEnd"/>
      <w:r w:rsidRPr="005B282A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НИE</w:t>
      </w:r>
    </w:p>
    <w:p w:rsidR="005B282A" w:rsidRPr="005B282A" w:rsidRDefault="005B282A" w:rsidP="005B28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82A" w:rsidRPr="005B282A" w:rsidRDefault="005B282A" w:rsidP="005B282A">
      <w:pPr>
        <w:spacing w:after="0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27.06.</w:t>
      </w:r>
      <w:r w:rsidRPr="005B282A"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  <w:t xml:space="preserve">2022г.                                           № 39                                        </w:t>
      </w:r>
      <w:bookmarkStart w:id="0" w:name="_GoBack"/>
      <w:bookmarkEnd w:id="0"/>
      <w:r w:rsidRPr="005B282A"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  <w:t xml:space="preserve">              с. </w:t>
      </w:r>
      <w:proofErr w:type="spellStart"/>
      <w:r w:rsidRPr="005B282A"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  <w:t>Иванчуг</w:t>
      </w:r>
      <w:proofErr w:type="spellEnd"/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«Об утрате силы постановления Администрации муниципального </w:t>
      </w: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образования «</w:t>
      </w:r>
      <w:proofErr w:type="spellStart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Иванчугский</w:t>
      </w:r>
      <w:proofErr w:type="spellEnd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сельсовет» от 09.04.2018г. №41/9 </w:t>
      </w: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«Об утверждении административного регламента Администрации </w:t>
      </w: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муниципального образования «</w:t>
      </w:r>
      <w:proofErr w:type="spellStart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Иванчугский</w:t>
      </w:r>
      <w:proofErr w:type="spellEnd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сельсовет» </w:t>
      </w: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по предоставлению муниципальной услуги «Выдача разрешения на вступления</w:t>
      </w: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в брак лицам, достигшим возраста шестнадцати лет», с изменениями, внесенными </w:t>
      </w: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постановлением № 61 от 03.06.2019г.</w:t>
      </w: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</w:p>
    <w:p w:rsidR="005B282A" w:rsidRPr="005B282A" w:rsidRDefault="005B282A" w:rsidP="005B282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</w:pPr>
      <w:proofErr w:type="gramStart"/>
      <w:r w:rsidRPr="005B282A"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услуг", и в соответствии с постановлением администрации МО «</w:t>
      </w:r>
      <w:proofErr w:type="spellStart"/>
      <w:r w:rsidRPr="005B282A"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  <w:t>Иванчугский</w:t>
      </w:r>
      <w:proofErr w:type="spellEnd"/>
      <w:r w:rsidRPr="005B282A"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  <w:t xml:space="preserve"> сельсовет» от 11.04.2013, № 42 «О порядке разработки и утверждения административных регламентов предоставления муниципальных услуг», Уставом муниципального образования «</w:t>
      </w:r>
      <w:proofErr w:type="spellStart"/>
      <w:r w:rsidRPr="005B282A"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  <w:t>Иванчугский</w:t>
      </w:r>
      <w:proofErr w:type="spellEnd"/>
      <w:r w:rsidRPr="005B282A"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  <w:t xml:space="preserve"> сельсовет», Администрация муниципального образования «</w:t>
      </w:r>
      <w:proofErr w:type="spellStart"/>
      <w:r w:rsidRPr="005B282A"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  <w:t>Иванчугский</w:t>
      </w:r>
      <w:proofErr w:type="spellEnd"/>
      <w:r w:rsidRPr="005B282A"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  <w:t xml:space="preserve"> сельсовет»</w:t>
      </w:r>
      <w:proofErr w:type="gramEnd"/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b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b/>
          <w:kern w:val="2"/>
          <w:sz w:val="26"/>
          <w:szCs w:val="26"/>
          <w:lang w:eastAsia="ar-SA"/>
        </w:rPr>
        <w:t>ПОСТАНОВЛЯЕТ:</w:t>
      </w: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   1. Признать утратившим силу  постановление Администрации муниципального образования «</w:t>
      </w:r>
      <w:proofErr w:type="spellStart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Иванчугский</w:t>
      </w:r>
      <w:proofErr w:type="spellEnd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сельсовет» от 09.04.2018г. № 41/9 «Об утверждении административного регламента Администрации муниципального образования «</w:t>
      </w:r>
      <w:proofErr w:type="spellStart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Иванчугский</w:t>
      </w:r>
      <w:proofErr w:type="spellEnd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сельсовет» по предоставлению муниципальной услуги «Выдача разрешения на вступления в брак лицам, достигшим возраста шестнадцати лет», с изменениями, внесенными постановлением № 61 от 03.06.2019г.</w:t>
      </w: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ru-RU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     2. Обнародовать данное постановление путём размещения на информационных стендах в муниципальном образовании «</w:t>
      </w:r>
      <w:proofErr w:type="spellStart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Иванчугский</w:t>
      </w:r>
      <w:proofErr w:type="spellEnd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сельсовет»: в здании администрации муниципального образования </w:t>
      </w:r>
      <w:proofErr w:type="spellStart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Иванчугский</w:t>
      </w:r>
      <w:proofErr w:type="spellEnd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сельсовет по адресу:  с. </w:t>
      </w:r>
      <w:proofErr w:type="spellStart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Иванчуг</w:t>
      </w:r>
      <w:proofErr w:type="spellEnd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, ул. Ленина, дом 79,  а также на официальном сайте администрации муниципального образования «</w:t>
      </w:r>
      <w:bookmarkStart w:id="1" w:name="_Hlk99610174"/>
      <w:proofErr w:type="spellStart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Иванчугский</w:t>
      </w:r>
      <w:proofErr w:type="spellEnd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сельсовет</w:t>
      </w:r>
      <w:bookmarkEnd w:id="1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» https://selsovet-ivanchug.ru/.</w:t>
      </w: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   3.     Постановление вступает в силу после его обнародования.</w:t>
      </w: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   4.     Контроль исполнения настоящего постановления оставляю за собой.</w:t>
      </w:r>
    </w:p>
    <w:p w:rsidR="005B282A" w:rsidRPr="005B282A" w:rsidRDefault="005B282A" w:rsidP="005B282A">
      <w:pPr>
        <w:suppressAutoHyphens/>
        <w:spacing w:after="0"/>
        <w:jc w:val="both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</w:p>
    <w:p w:rsidR="005B282A" w:rsidRPr="005B282A" w:rsidRDefault="005B282A" w:rsidP="005B282A">
      <w:pPr>
        <w:suppressAutoHyphens/>
        <w:spacing w:after="0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Глава администрации </w:t>
      </w:r>
    </w:p>
    <w:p w:rsidR="005B282A" w:rsidRPr="005B282A" w:rsidRDefault="005B282A" w:rsidP="005B282A">
      <w:pPr>
        <w:suppressAutoHyphens/>
        <w:spacing w:after="0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МО «</w:t>
      </w:r>
      <w:proofErr w:type="spellStart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>Иванчугский</w:t>
      </w:r>
      <w:proofErr w:type="spellEnd"/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t xml:space="preserve"> сельсовет»                                                                             О.А. Евсеева</w:t>
      </w:r>
    </w:p>
    <w:p w:rsidR="005B282A" w:rsidRPr="005B282A" w:rsidRDefault="005B282A" w:rsidP="005B282A">
      <w:pPr>
        <w:suppressAutoHyphens/>
        <w:spacing w:after="0"/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</w:pPr>
      <w:r w:rsidRPr="005B282A">
        <w:rPr>
          <w:rFonts w:ascii="Times New Roman" w:eastAsia="Courier New" w:hAnsi="Times New Roman" w:cs="Times New Roman"/>
          <w:kern w:val="2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2275DE" w:rsidRDefault="002275DE"/>
    <w:sectPr w:rsidR="002275DE" w:rsidSect="005B28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51"/>
    <w:rsid w:val="002275DE"/>
    <w:rsid w:val="005B282A"/>
    <w:rsid w:val="00D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Администрация Ленинского района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Ольга Андреевна</cp:lastModifiedBy>
  <cp:revision>2</cp:revision>
  <dcterms:created xsi:type="dcterms:W3CDTF">2023-01-15T09:02:00Z</dcterms:created>
  <dcterms:modified xsi:type="dcterms:W3CDTF">2023-01-15T09:02:00Z</dcterms:modified>
</cp:coreProperties>
</file>